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bookmarkStart w:id="0" w:name="_GoBack"/>
            <w:bookmarkEnd w:id="0"/>
          </w:p>
        </w:tc>
      </w:tr>
      <w:tr w:rsidR="005D5BF5" w:rsidTr="005D5BF5">
        <w:tc>
          <w:tcPr>
            <w:tcW w:w="5000" w:type="pct"/>
          </w:tcPr>
          <w:p w:rsidR="005D5BF5" w:rsidRDefault="00100F51" w:rsidP="001B0B81">
            <w:pPr>
              <w:pStyle w:val="Title"/>
              <w:jc w:val="center"/>
            </w:pPr>
            <w:hyperlink r:id="rId9" w:history="1">
              <w:r w:rsidR="001B0B81" w:rsidRPr="00685A56">
                <w:rPr>
                  <w:rStyle w:val="Hyperlink"/>
                  <w:rFonts w:ascii="Arial" w:hAnsi="Arial" w:cs="Arial"/>
                  <w:sz w:val="24"/>
                  <w:szCs w:val="24"/>
                </w:rPr>
                <w:t>www.broughtonparishcouncil.org.uk</w:t>
              </w:r>
            </w:hyperlink>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E31FFC" w:rsidRPr="00685A56" w:rsidRDefault="001B0B81" w:rsidP="001B0B81">
      <w:pPr>
        <w:pStyle w:val="Organization"/>
        <w:jc w:val="center"/>
        <w:rPr>
          <w:rFonts w:ascii="Arial" w:hAnsi="Arial" w:cs="Arial"/>
          <w:sz w:val="24"/>
          <w:szCs w:val="24"/>
        </w:rPr>
      </w:pPr>
      <w:r w:rsidRPr="001B0B81">
        <w:rPr>
          <w:rFonts w:ascii="Arial" w:hAnsi="Arial" w:cs="Arial"/>
          <w:b/>
          <w:sz w:val="36"/>
          <w:szCs w:val="36"/>
        </w:rPr>
        <w:t>Broughton in Amounderness Parish Council</w:t>
      </w:r>
      <w:r w:rsidRPr="001B0B81">
        <w:rPr>
          <w:rFonts w:ascii="Century Gothic" w:eastAsia="Times New Roman" w:hAnsi="Century Gothic" w:cs="Times New Roman"/>
          <w:b/>
          <w:color w:val="956AAC"/>
          <w:sz w:val="36"/>
          <w:szCs w:val="36"/>
        </w:rPr>
        <w:t xml:space="preserve"> </w:t>
      </w:r>
      <w:r w:rsidR="00E31FFC" w:rsidRPr="001B0B81">
        <w:rPr>
          <w:rFonts w:ascii="Century Gothic" w:eastAsia="Times New Roman" w:hAnsi="Century Gothic" w:cs="Times New Roman"/>
          <w:b/>
          <w:color w:val="956AAC"/>
          <w:sz w:val="36"/>
          <w:szCs w:val="36"/>
        </w:rPr>
        <w:t>E-news Spring 2021</w:t>
      </w:r>
      <w:r w:rsidR="00D32517" w:rsidRPr="001B0B81">
        <w:rPr>
          <w:b/>
          <w:noProof/>
          <w:sz w:val="36"/>
          <w:szCs w:val="36"/>
          <w:lang w:val="en-GB" w:eastAsia="en-GB"/>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2476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ln/>
                      </wps:spPr>
                      <wps:style>
                        <a:lnRef idx="2">
                          <a:schemeClr val="dk1"/>
                        </a:lnRef>
                        <a:fillRef idx="1">
                          <a:schemeClr val="lt1"/>
                        </a:fillRef>
                        <a:effectRef idx="0">
                          <a:schemeClr val="dk1"/>
                        </a:effectRef>
                        <a:fontRef idx="minor">
                          <a:schemeClr val="dk1"/>
                        </a:fontRef>
                      </wps:style>
                      <wps:txbx>
                        <w:txbxContent>
                          <w:p w:rsidR="009E6214" w:rsidRPr="009E6214" w:rsidRDefault="009E6214">
                            <w:pPr>
                              <w:pStyle w:val="Photo"/>
                              <w:rPr>
                                <w:rFonts w:ascii="Arial" w:hAnsi="Arial" w:cs="Arial"/>
                                <w:b/>
                                <w:noProof/>
                                <w:sz w:val="24"/>
                                <w:szCs w:val="24"/>
                                <w:lang w:val="en-GB" w:eastAsia="en-GB"/>
                              </w:rPr>
                            </w:pPr>
                            <w:r w:rsidRPr="009E6214">
                              <w:rPr>
                                <w:rFonts w:ascii="Arial" w:hAnsi="Arial" w:cs="Arial"/>
                                <w:b/>
                                <w:noProof/>
                                <w:sz w:val="24"/>
                                <w:szCs w:val="24"/>
                                <w:lang w:val="en-GB" w:eastAsia="en-GB"/>
                              </w:rPr>
                              <w:t xml:space="preserve">Cottage update </w:t>
                            </w:r>
                          </w:p>
                          <w:p w:rsidR="005D5BF5" w:rsidRDefault="00E31FFC">
                            <w:pPr>
                              <w:pStyle w:val="Photo"/>
                            </w:pPr>
                            <w:r w:rsidRPr="00CB39F0">
                              <w:rPr>
                                <w:rFonts w:ascii="Arial" w:hAnsi="Arial" w:cs="Arial"/>
                                <w:noProof/>
                                <w:sz w:val="24"/>
                                <w:szCs w:val="24"/>
                                <w:lang w:val="en-GB" w:eastAsia="en-GB"/>
                              </w:rPr>
                              <w:drawing>
                                <wp:inline distT="0" distB="0" distL="0" distR="0" wp14:anchorId="0192645D" wp14:editId="6820E640">
                                  <wp:extent cx="1332865" cy="2024324"/>
                                  <wp:effectExtent l="0" t="0" r="635" b="0"/>
                                  <wp:docPr id="8" name="Picture 8" descr="C:\Users\Pat\Pictures\New folder\cottage renovation\wind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Pictures\New folder\cottage renovation\window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297" cy="2058394"/>
                                          </a:xfrm>
                                          <a:prstGeom prst="rect">
                                            <a:avLst/>
                                          </a:prstGeom>
                                          <a:noFill/>
                                          <a:ln>
                                            <a:noFill/>
                                          </a:ln>
                                        </pic:spPr>
                                      </pic:pic>
                                    </a:graphicData>
                                  </a:graphic>
                                </wp:inline>
                              </w:drawing>
                            </w:r>
                          </w:p>
                          <w:p w:rsidR="005D5BF5" w:rsidRDefault="009E6214">
                            <w:r>
                              <w:t>After removing the fireplace the original toll window has been revealed it will be rein sated. The original stone lintels around the fireplace have been revealed and will be cleaned. And the wood burning stove reinstated.</w:t>
                            </w:r>
                          </w:p>
                          <w:p w:rsidR="00E31FFC" w:rsidRDefault="00E31FFC">
                            <w:r w:rsidRPr="00CB39F0">
                              <w:rPr>
                                <w:rFonts w:ascii="Arial" w:hAnsi="Arial" w:cs="Arial"/>
                                <w:noProof/>
                                <w:lang w:val="en-GB" w:eastAsia="en-GB"/>
                              </w:rPr>
                              <w:drawing>
                                <wp:inline distT="0" distB="0" distL="0" distR="0" wp14:anchorId="75AD976C" wp14:editId="1F970532">
                                  <wp:extent cx="2174240" cy="1257392"/>
                                  <wp:effectExtent l="0" t="0" r="0" b="0"/>
                                  <wp:docPr id="9" name="Picture 9" descr="C:\Users\Pat\Pictures\New folder\cottage renovation\fire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Pictures\New folder\cottage renovation\fire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240" cy="1257392"/>
                                          </a:xfrm>
                                          <a:prstGeom prst="rect">
                                            <a:avLst/>
                                          </a:prstGeom>
                                          <a:noFill/>
                                          <a:ln>
                                            <a:noFill/>
                                          </a:ln>
                                        </pic:spPr>
                                      </pic:pic>
                                    </a:graphicData>
                                  </a:graphic>
                                </wp:inline>
                              </w:drawing>
                            </w:r>
                          </w:p>
                          <w:p w:rsidR="00B358D6" w:rsidRDefault="009E6214">
                            <w:r>
                              <w:t>However this revealed that the damp course installed in the 1970’s in adequate. A membrane is being installed as a permanent solution.</w:t>
                            </w:r>
                            <w:r w:rsidR="001B0B81">
                              <w:t xml:space="preserve"> </w:t>
                            </w:r>
                            <w:r>
                              <w:t xml:space="preserve">The front boundary wall is being built with recycled bricks form the garage and chimney. </w:t>
                            </w:r>
                            <w:r w:rsidR="00B358D6">
                              <w:t>The work is now on track as the weather has improved.</w:t>
                            </w:r>
                          </w:p>
                          <w:p w:rsidR="00E31FFC" w:rsidRPr="00096892" w:rsidRDefault="00096892">
                            <w:pPr>
                              <w:rPr>
                                <w:b/>
                              </w:rPr>
                            </w:pPr>
                            <w:r w:rsidRPr="00096892">
                              <w:rPr>
                                <w:b/>
                              </w:rPr>
                              <w:t xml:space="preserve">Café opening June 2021 </w:t>
                            </w:r>
                          </w:p>
                          <w:tbl>
                            <w:tblPr>
                              <w:tblStyle w:val="NewsletterTable"/>
                              <w:tblW w:w="5000" w:type="pct"/>
                              <w:jc w:val="center"/>
                              <w:tblLook w:val="04A0" w:firstRow="1" w:lastRow="0" w:firstColumn="1" w:lastColumn="0" w:noHBand="0" w:noVBand="1"/>
                              <w:tblDescription w:val="Announcement table"/>
                            </w:tblPr>
                            <w:tblGrid>
                              <w:gridCol w:w="336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D32517">
                                  <w:pPr>
                                    <w:pStyle w:val="Heading1"/>
                                    <w:outlineLvl w:val="0"/>
                                  </w:pPr>
                                  <w:r>
                                    <w:t>Important Announcement</w:t>
                                  </w:r>
                                </w:p>
                                <w:p w:rsidR="005D5BF5" w:rsidRDefault="005D5BF5" w:rsidP="00E31FFC"/>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gNfAIAADkFAAAOAAAAZHJzL2Uyb0RvYy54bWysVEtv2zAMvg/YfxB0X22naxcEdYqsRYcB&#10;RVusGXpWZCkxJouaxMTOfv0o+dGiK3YYdpFlPsWPH3lx2TWGHZQPNdiSFyc5Z8pKqGq7Lfn39c2H&#10;OWcBha2EAatKflSBXy7fv7to3ULNYAemUp5REBsWrSv5DtEtsizInWpEOAGnLCk1+EYg/fptVnnR&#10;UvTGZLM8P89a8JXzIFUIJL3ulXyZ4mutJN5rHRQyU3J6G6bTp3MTz2x5IRZbL9yulsMzxD+8ohG1&#10;paRTqGuBgu19/UeoppYeAmg8kdBkoHUtVaqBqinyV9U87oRTqRYCJ7gJpvD/wsq7w4NndVXyM86s&#10;aKhFa9Uh+wwdI0mlgiS07lQbjEKkVoW6UhvhWRGha11YUIRHRzGwIx+iwCgPJIyIdNo38Uu1MtJT&#10;E44T8DGTJOFpfv4pPyOVJN3p2bz4mKfWZM/uzgf8oqBh8VJyT51NgIvDbUB6CpmOJjGbsVEW39e/&#10;I93waFSv/KY0FU2ZZylIopu6Mp4dBBGl+pGqoJDGkmV00bUxk1PxlpPB0WmwjW4qUXByzN9yfM42&#10;WaeMYHFybGoL/u/Ourcfq+5rjWVjt+mGXm2gOlKrPPRzEJy8qQnOWxHwQXgiPrWAhhnv6dAG2pLD&#10;cONsB/7XW/JoT3wkLWctDVLJw8+98Ioz89USU4v5bE5LANMPxfcvpZtRavfNFRD0Ba0LJ9M12qIZ&#10;r9pD80SzvorZSCWspJwlx/F6hf1Y066QarVKRjRjTuCtfXQyho6wRpKsuyfh3cAkJBLewThqYvGK&#10;UL1t9LSw2iPoOrEtAtujOQBO85lIOOySuABe/ier5423/A0AAP//AwBQSwMEFAAGAAgAAAAhAM7p&#10;0WHaAAAABQEAAA8AAABkcnMvZG93bnJldi54bWxMj8FKxEAQRO+C/zC04M2dqOsSYiaLLCvo0UTB&#10;Y2/SJtGZnpCZTaJfb+tFLwVFNVWv8+3irJpoDL1nA5erBBRx7ZueWwPP1f1FCipE5AatZzLwSQG2&#10;xelJjlnjZ36iqYytkhIOGRroYhwyrUPdkcOw8gOxZG9+dBjFjq1uRpyl3Fl9lSQb7bBnWehwoF1H&#10;9Ud5dAbey5fH/qGyr67G3ZRava++5r0x52fL3S2oSEv8O4YffEGHQpgO/shNUNaAPBJ/VbJ1ei32&#10;YOBms05AF7n+T198AwAA//8DAFBLAQItABQABgAIAAAAIQC2gziS/gAAAOEBAAATAAAAAAAAAAAA&#10;AAAAAAAAAABbQ29udGVudF9UeXBlc10ueG1sUEsBAi0AFAAGAAgAAAAhADj9If/WAAAAlAEAAAsA&#10;AAAAAAAAAAAAAAAALwEAAF9yZWxzLy5yZWxzUEsBAi0AFAAGAAgAAAAhAN8RGA18AgAAOQUAAA4A&#10;AAAAAAAAAAAAAAAALgIAAGRycy9lMm9Eb2MueG1sUEsBAi0AFAAGAAgAAAAhAM7p0WHaAAAABQEA&#10;AA8AAAAAAAAAAAAAAAAA1gQAAGRycy9kb3ducmV2LnhtbFBLBQYAAAAABAAEAPMAAADdBQAAAAA=&#10;" o:allowoverlap="f" fillcolor="white [3201]" strokecolor="black [3200]" strokeweight="2pt">
                <v:textbox inset="1.44pt,0,1.44pt,0">
                  <w:txbxContent>
                    <w:p w:rsidR="009E6214" w:rsidRPr="009E6214" w:rsidRDefault="009E6214">
                      <w:pPr>
                        <w:pStyle w:val="Photo"/>
                        <w:rPr>
                          <w:rFonts w:ascii="Arial" w:hAnsi="Arial" w:cs="Arial"/>
                          <w:b/>
                          <w:noProof/>
                          <w:sz w:val="24"/>
                          <w:szCs w:val="24"/>
                          <w:lang w:val="en-GB" w:eastAsia="en-GB"/>
                        </w:rPr>
                      </w:pPr>
                      <w:r w:rsidRPr="009E6214">
                        <w:rPr>
                          <w:rFonts w:ascii="Arial" w:hAnsi="Arial" w:cs="Arial"/>
                          <w:b/>
                          <w:noProof/>
                          <w:sz w:val="24"/>
                          <w:szCs w:val="24"/>
                          <w:lang w:val="en-GB" w:eastAsia="en-GB"/>
                        </w:rPr>
                        <w:t xml:space="preserve">Cottage update </w:t>
                      </w:r>
                    </w:p>
                    <w:p w:rsidR="005D5BF5" w:rsidRDefault="00E31FFC">
                      <w:pPr>
                        <w:pStyle w:val="Photo"/>
                      </w:pPr>
                      <w:r w:rsidRPr="00CB39F0">
                        <w:rPr>
                          <w:rFonts w:ascii="Arial" w:hAnsi="Arial" w:cs="Arial"/>
                          <w:noProof/>
                          <w:sz w:val="24"/>
                          <w:szCs w:val="24"/>
                          <w:lang w:val="en-GB" w:eastAsia="en-GB"/>
                        </w:rPr>
                        <w:drawing>
                          <wp:inline distT="0" distB="0" distL="0" distR="0" wp14:anchorId="0192645D" wp14:editId="6820E640">
                            <wp:extent cx="1332865" cy="2024324"/>
                            <wp:effectExtent l="0" t="0" r="635" b="0"/>
                            <wp:docPr id="8" name="Picture 8" descr="C:\Users\Pat\Pictures\New folder\cottage renovation\wind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Pictures\New folder\cottage renovation\window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297" cy="2058394"/>
                                    </a:xfrm>
                                    <a:prstGeom prst="rect">
                                      <a:avLst/>
                                    </a:prstGeom>
                                    <a:noFill/>
                                    <a:ln>
                                      <a:noFill/>
                                    </a:ln>
                                  </pic:spPr>
                                </pic:pic>
                              </a:graphicData>
                            </a:graphic>
                          </wp:inline>
                        </w:drawing>
                      </w:r>
                    </w:p>
                    <w:p w:rsidR="005D5BF5" w:rsidRDefault="009E6214">
                      <w:r>
                        <w:t>After removing the fireplace the original toll window has been revealed it will be rein sated. The original stone lintels around the fireplace have been revealed and will be cleaned. And the wood burning stove reinstated.</w:t>
                      </w:r>
                    </w:p>
                    <w:p w:rsidR="00E31FFC" w:rsidRDefault="00E31FFC">
                      <w:r w:rsidRPr="00CB39F0">
                        <w:rPr>
                          <w:rFonts w:ascii="Arial" w:hAnsi="Arial" w:cs="Arial"/>
                          <w:noProof/>
                          <w:lang w:val="en-GB" w:eastAsia="en-GB"/>
                        </w:rPr>
                        <w:drawing>
                          <wp:inline distT="0" distB="0" distL="0" distR="0" wp14:anchorId="75AD976C" wp14:editId="1F970532">
                            <wp:extent cx="2174240" cy="1257392"/>
                            <wp:effectExtent l="0" t="0" r="0" b="0"/>
                            <wp:docPr id="9" name="Picture 9" descr="C:\Users\Pat\Pictures\New folder\cottage renovation\fire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Pictures\New folder\cottage renovation\fire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240" cy="1257392"/>
                                    </a:xfrm>
                                    <a:prstGeom prst="rect">
                                      <a:avLst/>
                                    </a:prstGeom>
                                    <a:noFill/>
                                    <a:ln>
                                      <a:noFill/>
                                    </a:ln>
                                  </pic:spPr>
                                </pic:pic>
                              </a:graphicData>
                            </a:graphic>
                          </wp:inline>
                        </w:drawing>
                      </w:r>
                    </w:p>
                    <w:p w:rsidR="00B358D6" w:rsidRDefault="009E6214">
                      <w:r>
                        <w:t>However this revealed that the damp course installed in the 1970’s in adequate. A membrane is being installed as a permanent solution.</w:t>
                      </w:r>
                      <w:r w:rsidR="001B0B81">
                        <w:t xml:space="preserve"> </w:t>
                      </w:r>
                      <w:r>
                        <w:t xml:space="preserve">The front boundary wall is being built with recycled bricks form the garage and chimney. </w:t>
                      </w:r>
                      <w:r w:rsidR="00B358D6">
                        <w:t>The work is now on track as the weather has improved.</w:t>
                      </w:r>
                    </w:p>
                    <w:p w:rsidR="00E31FFC" w:rsidRPr="00096892" w:rsidRDefault="00096892">
                      <w:pPr>
                        <w:rPr>
                          <w:b/>
                        </w:rPr>
                      </w:pPr>
                      <w:r w:rsidRPr="00096892">
                        <w:rPr>
                          <w:b/>
                        </w:rPr>
                        <w:t xml:space="preserve">Café opening June 2021 </w:t>
                      </w:r>
                    </w:p>
                    <w:tbl>
                      <w:tblPr>
                        <w:tblStyle w:val="NewsletterTable"/>
                        <w:tblW w:w="5000" w:type="pct"/>
                        <w:jc w:val="center"/>
                        <w:tblLook w:val="04A0" w:firstRow="1" w:lastRow="0" w:firstColumn="1" w:lastColumn="0" w:noHBand="0" w:noVBand="1"/>
                        <w:tblDescription w:val="Announcement table"/>
                      </w:tblPr>
                      <w:tblGrid>
                        <w:gridCol w:w="336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D32517">
                            <w:pPr>
                              <w:pStyle w:val="Heading1"/>
                              <w:outlineLvl w:val="0"/>
                            </w:pPr>
                            <w:r>
                              <w:t>Important Announcement</w:t>
                            </w:r>
                          </w:p>
                          <w:p w:rsidR="005D5BF5" w:rsidRDefault="005D5BF5" w:rsidP="00E31FFC"/>
                        </w:tc>
                      </w:tr>
                    </w:tbl>
                    <w:p w:rsidR="005D5BF5" w:rsidRDefault="005D5BF5">
                      <w:pPr>
                        <w:pStyle w:val="NoSpacing"/>
                      </w:pPr>
                    </w:p>
                  </w:txbxContent>
                </v:textbox>
                <w10:wrap type="square" side="left" anchorx="page" anchory="margin"/>
              </v:shape>
            </w:pict>
          </mc:Fallback>
        </mc:AlternateContent>
      </w:r>
      <w:r w:rsidR="00221638">
        <w:rPr>
          <w:rFonts w:ascii="Century Gothic" w:eastAsia="Times New Roman" w:hAnsi="Century Gothic" w:cs="Times New Roman"/>
          <w:b/>
          <w:color w:val="956AAC"/>
          <w:sz w:val="36"/>
          <w:szCs w:val="36"/>
        </w:rPr>
        <w:t xml:space="preserve"> 17</w:t>
      </w:r>
      <w:r w:rsidR="00221638" w:rsidRPr="00221638">
        <w:rPr>
          <w:rFonts w:ascii="Century Gothic" w:eastAsia="Times New Roman" w:hAnsi="Century Gothic" w:cs="Times New Roman"/>
          <w:b/>
          <w:color w:val="956AAC"/>
          <w:sz w:val="36"/>
          <w:szCs w:val="36"/>
          <w:vertAlign w:val="superscript"/>
        </w:rPr>
        <w:t>th</w:t>
      </w:r>
      <w:r w:rsidR="00221638">
        <w:rPr>
          <w:rFonts w:ascii="Century Gothic" w:eastAsia="Times New Roman" w:hAnsi="Century Gothic" w:cs="Times New Roman"/>
          <w:b/>
          <w:color w:val="956AAC"/>
          <w:sz w:val="36"/>
          <w:szCs w:val="36"/>
        </w:rPr>
        <w:t xml:space="preserve"> Edition</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1B0B81" w:rsidP="001B0B81">
            <w:pPr>
              <w:spacing w:after="200" w:line="276" w:lineRule="auto"/>
              <w:rPr>
                <w:rFonts w:ascii="Arial" w:hAnsi="Arial" w:cs="Arial"/>
                <w:sz w:val="24"/>
                <w:szCs w:val="24"/>
              </w:rPr>
            </w:pPr>
            <w:r w:rsidRPr="00F4734E">
              <w:rPr>
                <w:rFonts w:ascii="Arial" w:hAnsi="Arial" w:cs="Arial"/>
                <w:sz w:val="24"/>
                <w:szCs w:val="24"/>
              </w:rPr>
              <w:t xml:space="preserve">If have any comments or suggestions or wish it delivered please contact the Parish Clerk at: </w:t>
            </w:r>
            <w:hyperlink r:id="rId12" w:history="1">
              <w:r w:rsidRPr="00F4734E">
                <w:rPr>
                  <w:rStyle w:val="Hyperlink"/>
                  <w:rFonts w:ascii="Arial" w:hAnsi="Arial" w:cs="Arial"/>
                  <w:sz w:val="24"/>
                  <w:szCs w:val="24"/>
                </w:rPr>
                <w:t>clerk@broughtonparishcouncil.org.uk</w:t>
              </w:r>
            </w:hyperlink>
            <w:r w:rsidRPr="00F4734E">
              <w:rPr>
                <w:rFonts w:ascii="Arial" w:hAnsi="Arial" w:cs="Arial"/>
                <w:sz w:val="24"/>
                <w:szCs w:val="24"/>
              </w:rPr>
              <w:t xml:space="preserve"> or 40 Kings Drive, Fulwood, Preston PR2 3HP</w:t>
            </w:r>
          </w:p>
          <w:p w:rsidR="00221638" w:rsidRDefault="00221638" w:rsidP="001B0B81">
            <w:pPr>
              <w:spacing w:after="200" w:line="276" w:lineRule="auto"/>
            </w:pPr>
            <w:r>
              <w:rPr>
                <w:rFonts w:ascii="Arial" w:hAnsi="Arial" w:cs="Arial"/>
                <w:sz w:val="24"/>
                <w:szCs w:val="24"/>
              </w:rPr>
              <w:t>Covid notices from HMG are published on our website</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E31FFC" w:rsidRPr="00B37586" w:rsidRDefault="00E31FFC" w:rsidP="00E31FFC">
      <w:pPr>
        <w:rPr>
          <w:rFonts w:ascii="Arial" w:eastAsia="Calibri" w:hAnsi="Arial" w:cs="Arial"/>
          <w:b/>
          <w:sz w:val="24"/>
          <w:szCs w:val="24"/>
        </w:rPr>
      </w:pPr>
      <w:r w:rsidRPr="00B37586">
        <w:rPr>
          <w:rFonts w:ascii="Arial" w:eastAsia="Calibri" w:hAnsi="Arial" w:cs="Arial"/>
          <w:b/>
          <w:sz w:val="24"/>
          <w:szCs w:val="24"/>
        </w:rPr>
        <w:t>Traffic issues Broughton Update</w:t>
      </w:r>
    </w:p>
    <w:p w:rsidR="00E31FFC" w:rsidRPr="009E6214" w:rsidRDefault="00E31FFC" w:rsidP="00E31FFC">
      <w:pPr>
        <w:rPr>
          <w:rFonts w:ascii="Arial" w:eastAsia="Calibri" w:hAnsi="Arial" w:cs="Arial"/>
          <w:sz w:val="24"/>
          <w:szCs w:val="24"/>
        </w:rPr>
      </w:pPr>
      <w:r>
        <w:rPr>
          <w:rFonts w:ascii="Arial" w:eastAsia="Calibri" w:hAnsi="Arial" w:cs="Arial"/>
          <w:sz w:val="24"/>
          <w:szCs w:val="24"/>
        </w:rPr>
        <w:t xml:space="preserve">The </w:t>
      </w:r>
      <w:r w:rsidRPr="009E6214">
        <w:rPr>
          <w:rFonts w:ascii="Arial" w:eastAsia="Calibri" w:hAnsi="Arial" w:cs="Arial"/>
          <w:b/>
          <w:sz w:val="24"/>
          <w:szCs w:val="24"/>
        </w:rPr>
        <w:t>enforcement of the 20mph speed limit</w:t>
      </w:r>
      <w:r w:rsidRPr="00E31FFC">
        <w:rPr>
          <w:rFonts w:ascii="Arial" w:eastAsia="Calibri" w:hAnsi="Arial" w:cs="Arial"/>
          <w:sz w:val="24"/>
          <w:szCs w:val="24"/>
        </w:rPr>
        <w:t xml:space="preserve"> </w:t>
      </w:r>
      <w:r>
        <w:rPr>
          <w:rFonts w:ascii="Arial" w:eastAsia="Calibri" w:hAnsi="Arial" w:cs="Arial"/>
          <w:sz w:val="24"/>
          <w:szCs w:val="24"/>
        </w:rPr>
        <w:t>has made no progress. B</w:t>
      </w:r>
      <w:r w:rsidRPr="00B37586">
        <w:rPr>
          <w:rFonts w:ascii="Arial" w:eastAsia="Calibri" w:hAnsi="Arial" w:cs="Arial"/>
          <w:sz w:val="24"/>
          <w:szCs w:val="24"/>
        </w:rPr>
        <w:t xml:space="preserve">oth LCC and the traffic police have been contacted and discussed this issue over the last two years with the result that neither body will agree to </w:t>
      </w:r>
      <w:r>
        <w:rPr>
          <w:rFonts w:ascii="Arial" w:eastAsia="Calibri" w:hAnsi="Arial" w:cs="Arial"/>
          <w:sz w:val="24"/>
          <w:szCs w:val="24"/>
        </w:rPr>
        <w:t xml:space="preserve">get it </w:t>
      </w:r>
      <w:r w:rsidRPr="00B37586">
        <w:rPr>
          <w:rFonts w:ascii="Arial" w:eastAsia="Calibri" w:hAnsi="Arial" w:cs="Arial"/>
          <w:sz w:val="24"/>
          <w:szCs w:val="24"/>
        </w:rPr>
        <w:t>enforce</w:t>
      </w:r>
      <w:r>
        <w:rPr>
          <w:rFonts w:ascii="Arial" w:eastAsia="Calibri" w:hAnsi="Arial" w:cs="Arial"/>
          <w:sz w:val="24"/>
          <w:szCs w:val="24"/>
        </w:rPr>
        <w:t>d</w:t>
      </w:r>
      <w:r w:rsidRPr="00B37586">
        <w:rPr>
          <w:rFonts w:ascii="Arial" w:eastAsia="Calibri" w:hAnsi="Arial" w:cs="Arial"/>
          <w:sz w:val="24"/>
          <w:szCs w:val="24"/>
        </w:rPr>
        <w:t>.</w:t>
      </w:r>
      <w:r>
        <w:rPr>
          <w:rFonts w:ascii="Arial" w:eastAsia="Calibri" w:hAnsi="Arial" w:cs="Arial"/>
          <w:sz w:val="24"/>
          <w:szCs w:val="24"/>
        </w:rPr>
        <w:t xml:space="preserve"> </w:t>
      </w:r>
      <w:r w:rsidRPr="00B37586">
        <w:rPr>
          <w:rFonts w:ascii="Arial" w:eastAsia="Calibri" w:hAnsi="Arial" w:cs="Arial"/>
          <w:sz w:val="24"/>
          <w:szCs w:val="24"/>
        </w:rPr>
        <w:t>Further research suggested that this was an area of national interest and that the speed limits were enforced in a number of areas (including London)</w:t>
      </w:r>
      <w:r>
        <w:rPr>
          <w:rFonts w:ascii="Arial" w:eastAsia="Calibri" w:hAnsi="Arial" w:cs="Arial"/>
          <w:sz w:val="24"/>
          <w:szCs w:val="24"/>
        </w:rPr>
        <w:t xml:space="preserve"> There </w:t>
      </w:r>
      <w:r w:rsidRPr="00B37586">
        <w:rPr>
          <w:rFonts w:ascii="Arial" w:eastAsia="Calibri" w:hAnsi="Arial" w:cs="Arial"/>
          <w:sz w:val="24"/>
          <w:szCs w:val="24"/>
        </w:rPr>
        <w:t xml:space="preserve"> a</w:t>
      </w:r>
      <w:r>
        <w:rPr>
          <w:rFonts w:ascii="Arial" w:eastAsia="Calibri" w:hAnsi="Arial" w:cs="Arial"/>
          <w:sz w:val="24"/>
          <w:szCs w:val="24"/>
        </w:rPr>
        <w:t>re</w:t>
      </w:r>
      <w:r w:rsidRPr="00B37586">
        <w:rPr>
          <w:rFonts w:ascii="Arial" w:eastAsia="Calibri" w:hAnsi="Arial" w:cs="Arial"/>
          <w:sz w:val="24"/>
          <w:szCs w:val="24"/>
        </w:rPr>
        <w:t xml:space="preserve"> national campaign “</w:t>
      </w:r>
      <w:r w:rsidRPr="00E31FFC">
        <w:rPr>
          <w:rFonts w:ascii="Arial" w:eastAsia="Calibri" w:hAnsi="Arial" w:cs="Arial"/>
          <w:b/>
          <w:sz w:val="24"/>
          <w:szCs w:val="24"/>
        </w:rPr>
        <w:t>20 is plenty</w:t>
      </w:r>
      <w:r w:rsidRPr="00B37586">
        <w:rPr>
          <w:rFonts w:ascii="Arial" w:eastAsia="Calibri" w:hAnsi="Arial" w:cs="Arial"/>
          <w:sz w:val="24"/>
          <w:szCs w:val="24"/>
        </w:rPr>
        <w:t xml:space="preserve">” </w:t>
      </w:r>
      <w:r>
        <w:rPr>
          <w:rFonts w:ascii="Arial" w:eastAsia="Calibri" w:hAnsi="Arial" w:cs="Arial"/>
          <w:sz w:val="24"/>
          <w:szCs w:val="24"/>
        </w:rPr>
        <w:t>who’s cam</w:t>
      </w:r>
      <w:r w:rsidRPr="009E6214">
        <w:rPr>
          <w:rFonts w:ascii="Arial" w:eastAsia="Calibri" w:hAnsi="Arial" w:cs="Arial"/>
          <w:sz w:val="24"/>
          <w:szCs w:val="24"/>
        </w:rPr>
        <w:t>paign manager s</w:t>
      </w:r>
      <w:r w:rsidRPr="009E6214">
        <w:rPr>
          <w:rFonts w:ascii="Arial" w:eastAsia="Times New Roman" w:hAnsi="Arial" w:cs="Arial"/>
          <w:noProof/>
          <w:sz w:val="24"/>
          <w:szCs w:val="24"/>
        </w:rPr>
        <w:t xml:space="preserve"> is to promte the 20mph speed limits. She explaiend that the police have a duty ot enforce this speed limit and they are usually part of the process whenthe local authority when they are set up. </w:t>
      </w:r>
      <w:r w:rsidRPr="009E6214">
        <w:rPr>
          <w:rFonts w:ascii="Arial" w:eastAsia="Calibri" w:hAnsi="Arial" w:cs="Arial"/>
          <w:sz w:val="24"/>
          <w:szCs w:val="24"/>
        </w:rPr>
        <w:t>She explained that if the police will not enforce it “3</w:t>
      </w:r>
      <w:r w:rsidRPr="009E6214">
        <w:rPr>
          <w:rFonts w:ascii="Arial" w:eastAsia="Calibri" w:hAnsi="Arial" w:cs="Arial"/>
          <w:sz w:val="24"/>
          <w:szCs w:val="24"/>
          <w:vertAlign w:val="superscript"/>
        </w:rPr>
        <w:t>rd</w:t>
      </w:r>
      <w:r w:rsidRPr="009E6214">
        <w:rPr>
          <w:rFonts w:ascii="Arial" w:eastAsia="Calibri" w:hAnsi="Arial" w:cs="Arial"/>
          <w:sz w:val="24"/>
          <w:szCs w:val="24"/>
        </w:rPr>
        <w:t xml:space="preserve"> party reporting using head and dash cam evidence, this has made a massive difference to rates of crime reduction in London with two thirds of the 30,000 camera evidence files submitted are actioned. Another group  Action Vision Zero analyis and compare data on the police stats on road danger for Lancashire which I have requested. Her colleague </w:t>
      </w:r>
      <w:r w:rsidRPr="009E6214">
        <w:rPr>
          <w:rFonts w:ascii="Arial" w:eastAsia="Times New Roman" w:hAnsi="Arial" w:cs="Arial"/>
          <w:bCs/>
          <w:noProof/>
          <w:sz w:val="24"/>
          <w:szCs w:val="24"/>
        </w:rPr>
        <w:t xml:space="preserve">Jeremy Leach of Action Vision Zero </w:t>
      </w:r>
      <w:r w:rsidRPr="009E6214">
        <w:rPr>
          <w:rFonts w:ascii="Arial" w:eastAsia="Calibri" w:hAnsi="Arial" w:cs="Arial"/>
          <w:sz w:val="24"/>
          <w:szCs w:val="24"/>
        </w:rPr>
        <w:t>advice was to contact the candidates for the police and crime commissioner for Lancashire for the May election and get their stance on this and then publish it. (This has been done)</w:t>
      </w:r>
    </w:p>
    <w:p w:rsidR="00E31FFC" w:rsidRPr="00B37586" w:rsidRDefault="009E6214" w:rsidP="00E31FFC">
      <w:pPr>
        <w:tabs>
          <w:tab w:val="center" w:pos="4513"/>
        </w:tabs>
        <w:rPr>
          <w:rFonts w:ascii="Arial" w:eastAsia="Calibri" w:hAnsi="Arial" w:cs="Arial"/>
          <w:sz w:val="24"/>
          <w:szCs w:val="24"/>
        </w:rPr>
      </w:pPr>
      <w:r>
        <w:rPr>
          <w:rFonts w:ascii="Arial" w:eastAsia="Calibri" w:hAnsi="Arial" w:cs="Arial"/>
          <w:sz w:val="24"/>
          <w:szCs w:val="24"/>
        </w:rPr>
        <w:t>The</w:t>
      </w:r>
      <w:r w:rsidR="00E31FFC" w:rsidRPr="009E6214">
        <w:rPr>
          <w:rFonts w:ascii="Arial" w:eastAsia="Calibri" w:hAnsi="Arial" w:cs="Arial"/>
          <w:sz w:val="24"/>
          <w:szCs w:val="24"/>
        </w:rPr>
        <w:t xml:space="preserve"> “SLOW” sign at the crossroads has</w:t>
      </w:r>
      <w:r w:rsidR="00E31FFC" w:rsidRPr="00B37586">
        <w:rPr>
          <w:rFonts w:ascii="Arial" w:eastAsia="Calibri" w:hAnsi="Arial" w:cs="Arial"/>
          <w:sz w:val="24"/>
          <w:szCs w:val="24"/>
        </w:rPr>
        <w:t xml:space="preserve"> not prevented a number of accidents and incidents. The PC has contacted LCC </w:t>
      </w:r>
      <w:r w:rsidR="00E31FFC" w:rsidRPr="009E6214">
        <w:rPr>
          <w:rFonts w:ascii="Arial" w:eastAsia="Calibri" w:hAnsi="Arial" w:cs="Arial"/>
          <w:b/>
          <w:sz w:val="24"/>
          <w:szCs w:val="24"/>
        </w:rPr>
        <w:t>to request a “STOP” sign</w:t>
      </w:r>
      <w:r w:rsidR="00E31FFC" w:rsidRPr="00B37586">
        <w:rPr>
          <w:rFonts w:ascii="Arial" w:eastAsia="Calibri" w:hAnsi="Arial" w:cs="Arial"/>
          <w:sz w:val="24"/>
          <w:szCs w:val="24"/>
        </w:rPr>
        <w:t xml:space="preserve"> but this has been denied. The planning permission </w:t>
      </w:r>
      <w:r w:rsidR="00E31FFC" w:rsidRPr="00B37586">
        <w:rPr>
          <w:rFonts w:ascii="Arial" w:eastAsia="Calibri" w:hAnsi="Arial" w:cs="Arial"/>
          <w:sz w:val="24"/>
          <w:szCs w:val="24"/>
        </w:rPr>
        <w:lastRenderedPageBreak/>
        <w:t>for the three story towner at the corner has been agreed which will further reduce th</w:t>
      </w:r>
      <w:r>
        <w:rPr>
          <w:rFonts w:ascii="Arial" w:eastAsia="Calibri" w:hAnsi="Arial" w:cs="Arial"/>
          <w:sz w:val="24"/>
          <w:szCs w:val="24"/>
        </w:rPr>
        <w:t>e line of site</w:t>
      </w:r>
      <w:r w:rsidR="00E31FFC" w:rsidRPr="00B37586">
        <w:rPr>
          <w:rFonts w:ascii="Arial" w:eastAsia="Calibri" w:hAnsi="Arial" w:cs="Arial"/>
          <w:sz w:val="24"/>
          <w:szCs w:val="24"/>
        </w:rPr>
        <w:t>.</w:t>
      </w:r>
    </w:p>
    <w:p w:rsidR="00894939" w:rsidRDefault="00894939" w:rsidP="00E31FFC">
      <w:pPr>
        <w:rPr>
          <w:rFonts w:ascii="Arial" w:eastAsia="Calibri" w:hAnsi="Arial" w:cs="Arial"/>
          <w:sz w:val="24"/>
          <w:szCs w:val="24"/>
        </w:rPr>
      </w:pPr>
      <w:r>
        <w:rPr>
          <w:rFonts w:ascii="Arial" w:eastAsia="Calibri" w:hAnsi="Arial" w:cs="Arial"/>
          <w:sz w:val="24"/>
          <w:szCs w:val="24"/>
        </w:rPr>
        <w:t xml:space="preserve">The </w:t>
      </w:r>
      <w:r w:rsidRPr="00894939">
        <w:rPr>
          <w:rFonts w:ascii="Arial" w:eastAsia="Calibri" w:hAnsi="Arial" w:cs="Arial"/>
          <w:b/>
          <w:sz w:val="24"/>
          <w:szCs w:val="24"/>
        </w:rPr>
        <w:t>Parking in the Village</w:t>
      </w:r>
      <w:r>
        <w:rPr>
          <w:rFonts w:ascii="Arial" w:eastAsia="Calibri" w:hAnsi="Arial" w:cs="Arial"/>
          <w:sz w:val="24"/>
          <w:szCs w:val="24"/>
        </w:rPr>
        <w:t xml:space="preserve"> has eased during lockdown. </w:t>
      </w:r>
      <w:r w:rsidR="00E31FFC">
        <w:rPr>
          <w:rFonts w:ascii="Arial" w:eastAsia="Calibri" w:hAnsi="Arial" w:cs="Arial"/>
          <w:sz w:val="24"/>
          <w:szCs w:val="24"/>
        </w:rPr>
        <w:t xml:space="preserve">The signs for the car park have arrived and been collected by PCC who will erect them. It is hoped people may respect the 4 hour limit (this does not apply to the pre-school staff) and only use the car park when needed. </w:t>
      </w:r>
    </w:p>
    <w:p w:rsidR="00E31FFC" w:rsidRDefault="00E31FFC" w:rsidP="00E31FFC">
      <w:pPr>
        <w:rPr>
          <w:rFonts w:ascii="Arial" w:eastAsia="Calibri" w:hAnsi="Arial" w:cs="Arial"/>
          <w:sz w:val="24"/>
          <w:szCs w:val="24"/>
        </w:rPr>
      </w:pPr>
      <w:r>
        <w:rPr>
          <w:rFonts w:ascii="Arial" w:eastAsia="Calibri" w:hAnsi="Arial" w:cs="Arial"/>
          <w:sz w:val="24"/>
          <w:szCs w:val="24"/>
        </w:rPr>
        <w:t xml:space="preserve">A letter was sent to </w:t>
      </w:r>
      <w:r w:rsidR="00894939">
        <w:rPr>
          <w:rFonts w:ascii="Arial" w:eastAsia="Calibri" w:hAnsi="Arial" w:cs="Arial"/>
          <w:sz w:val="24"/>
          <w:szCs w:val="24"/>
        </w:rPr>
        <w:t>all the schools</w:t>
      </w:r>
      <w:r>
        <w:rPr>
          <w:rFonts w:ascii="Arial" w:eastAsia="Calibri" w:hAnsi="Arial" w:cs="Arial"/>
          <w:sz w:val="24"/>
          <w:szCs w:val="24"/>
        </w:rPr>
        <w:t xml:space="preserve"> </w:t>
      </w:r>
      <w:r w:rsidR="00894939">
        <w:rPr>
          <w:rFonts w:ascii="Arial" w:eastAsia="Calibri" w:hAnsi="Arial" w:cs="Arial"/>
          <w:sz w:val="24"/>
          <w:szCs w:val="24"/>
        </w:rPr>
        <w:t xml:space="preserve">empathising the point that when collecting </w:t>
      </w:r>
      <w:r>
        <w:rPr>
          <w:rFonts w:ascii="Arial" w:eastAsia="Calibri" w:hAnsi="Arial" w:cs="Arial"/>
          <w:sz w:val="24"/>
          <w:szCs w:val="24"/>
        </w:rPr>
        <w:t xml:space="preserve"> pupils to park not blacking entrances, without engines runnin</w:t>
      </w:r>
      <w:r w:rsidR="00894939">
        <w:rPr>
          <w:rFonts w:ascii="Arial" w:eastAsia="Calibri" w:hAnsi="Arial" w:cs="Arial"/>
          <w:sz w:val="24"/>
          <w:szCs w:val="24"/>
        </w:rPr>
        <w:t xml:space="preserve">g and not in no parking zones </w:t>
      </w:r>
      <w:r>
        <w:rPr>
          <w:rFonts w:ascii="Arial" w:eastAsia="Calibri" w:hAnsi="Arial" w:cs="Arial"/>
          <w:sz w:val="24"/>
          <w:szCs w:val="24"/>
        </w:rPr>
        <w:t xml:space="preserve"> on the Garstang Road.</w:t>
      </w:r>
    </w:p>
    <w:p w:rsidR="00E31FFC" w:rsidRDefault="00E31FFC" w:rsidP="00E31FFC">
      <w:pPr>
        <w:rPr>
          <w:rFonts w:ascii="Arial" w:eastAsia="Calibri" w:hAnsi="Arial" w:cs="Arial"/>
          <w:sz w:val="24"/>
          <w:szCs w:val="24"/>
        </w:rPr>
      </w:pPr>
      <w:r>
        <w:rPr>
          <w:rFonts w:ascii="Arial" w:eastAsia="Calibri" w:hAnsi="Arial" w:cs="Arial"/>
          <w:sz w:val="24"/>
          <w:szCs w:val="24"/>
        </w:rPr>
        <w:t xml:space="preserve">The situation on the Garstang Road will only get worse as the additional two apartments behind the education </w:t>
      </w:r>
      <w:r w:rsidR="00894939">
        <w:rPr>
          <w:rFonts w:ascii="Arial" w:eastAsia="Calibri" w:hAnsi="Arial" w:cs="Arial"/>
          <w:sz w:val="24"/>
          <w:szCs w:val="24"/>
        </w:rPr>
        <w:t>center</w:t>
      </w:r>
      <w:r>
        <w:rPr>
          <w:rFonts w:ascii="Arial" w:eastAsia="Calibri" w:hAnsi="Arial" w:cs="Arial"/>
          <w:sz w:val="24"/>
          <w:szCs w:val="24"/>
        </w:rPr>
        <w:t xml:space="preserve"> have received planning permission. The PC objected to this development as there is no parking available for these apartments. The bay in front of the cottages can take five cars, there are four properties and number two Toll Bar Cottage that currently use this bay. The education </w:t>
      </w:r>
      <w:r w:rsidR="00894939">
        <w:rPr>
          <w:rFonts w:ascii="Arial" w:eastAsia="Calibri" w:hAnsi="Arial" w:cs="Arial"/>
          <w:sz w:val="24"/>
          <w:szCs w:val="24"/>
        </w:rPr>
        <w:t>center use the vi</w:t>
      </w:r>
      <w:r>
        <w:rPr>
          <w:rFonts w:ascii="Arial" w:eastAsia="Calibri" w:hAnsi="Arial" w:cs="Arial"/>
          <w:sz w:val="24"/>
          <w:szCs w:val="24"/>
        </w:rPr>
        <w:t xml:space="preserve">llage car park </w:t>
      </w:r>
      <w:r w:rsidR="00894939">
        <w:rPr>
          <w:rFonts w:ascii="Arial" w:eastAsia="Calibri" w:hAnsi="Arial" w:cs="Arial"/>
          <w:sz w:val="24"/>
          <w:szCs w:val="24"/>
        </w:rPr>
        <w:t xml:space="preserve"> (hopefully the chiropodist will as well ) </w:t>
      </w:r>
      <w:r>
        <w:rPr>
          <w:rFonts w:ascii="Arial" w:eastAsia="Calibri" w:hAnsi="Arial" w:cs="Arial"/>
          <w:sz w:val="24"/>
          <w:szCs w:val="24"/>
        </w:rPr>
        <w:t xml:space="preserve">but there is no provision for their staff. Across the road the short term bay is the only parking for those cottages which once the development at the crossroads is completed will have nowhere to park. The Gateway 55 + development at the crossroads has significantly less parking spaces than apartments. </w:t>
      </w:r>
      <w:r w:rsidR="00894939">
        <w:rPr>
          <w:rFonts w:ascii="Arial" w:eastAsia="Calibri" w:hAnsi="Arial" w:cs="Arial"/>
          <w:sz w:val="24"/>
          <w:szCs w:val="24"/>
        </w:rPr>
        <w:t xml:space="preserve">The PC welcome </w:t>
      </w:r>
      <w:r>
        <w:rPr>
          <w:rFonts w:ascii="Arial" w:eastAsia="Calibri" w:hAnsi="Arial" w:cs="Arial"/>
          <w:sz w:val="24"/>
          <w:szCs w:val="24"/>
        </w:rPr>
        <w:t>ideas to try ot alleviate the situation.</w:t>
      </w:r>
    </w:p>
    <w:p w:rsidR="005D5BF5" w:rsidRDefault="00894939" w:rsidP="00894939">
      <w:pPr>
        <w:pStyle w:val="Heading1"/>
      </w:pPr>
      <w:r>
        <w:t>Village round up</w:t>
      </w:r>
      <w:r w:rsidR="00D32517">
        <w:rPr>
          <w:noProof/>
          <w:lang w:val="en-GB" w:eastAsia="en-GB"/>
        </w:rPr>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129" w:type="pct"/>
                              <w:jc w:val="center"/>
                              <w:tblLook w:val="04A0" w:firstRow="1" w:lastRow="0" w:firstColumn="1" w:lastColumn="0" w:noHBand="0" w:noVBand="1"/>
                              <w:tblDescription w:val="Callout table"/>
                            </w:tblPr>
                            <w:tblGrid>
                              <w:gridCol w:w="3528"/>
                            </w:tblGrid>
                            <w:tr w:rsidR="005D5BF5" w:rsidTr="00096892">
                              <w:trPr>
                                <w:cnfStyle w:val="100000000000" w:firstRow="1" w:lastRow="0" w:firstColumn="0" w:lastColumn="0" w:oddVBand="0" w:evenVBand="0" w:oddHBand="0" w:evenHBand="0" w:firstRowFirstColumn="0" w:firstRowLastColumn="0" w:lastRowFirstColumn="0" w:lastRowLastColumn="0"/>
                                <w:jc w:val="center"/>
                              </w:trPr>
                              <w:tc>
                                <w:tcPr>
                                  <w:tcW w:w="3528" w:type="dxa"/>
                                  <w:tcBorders>
                                    <w:bottom w:val="nil"/>
                                  </w:tcBorders>
                                </w:tcPr>
                                <w:p w:rsidR="005D5BF5" w:rsidRDefault="005D5BF5">
                                  <w:pPr>
                                    <w:pStyle w:val="TableSpace"/>
                                  </w:pPr>
                                </w:p>
                              </w:tc>
                            </w:tr>
                            <w:tr w:rsidR="005D5BF5" w:rsidTr="00096892">
                              <w:trPr>
                                <w:trHeight w:val="9576"/>
                                <w:jc w:val="center"/>
                              </w:trPr>
                              <w:tc>
                                <w:tcPr>
                                  <w:tcW w:w="3528" w:type="dxa"/>
                                  <w:tcBorders>
                                    <w:top w:val="nil"/>
                                    <w:bottom w:val="nil"/>
                                  </w:tcBorders>
                                </w:tcPr>
                                <w:p w:rsidR="005D5BF5" w:rsidRDefault="00D32517">
                                  <w:pPr>
                                    <w:pStyle w:val="Heading1"/>
                                    <w:outlineLvl w:val="0"/>
                                  </w:pPr>
                                  <w:r>
                                    <w:t>In the Community</w:t>
                                  </w:r>
                                </w:p>
                                <w:p w:rsidR="00B358D6" w:rsidRPr="00B358D6" w:rsidRDefault="00B358D6" w:rsidP="00B358D6">
                                  <w:r>
                                    <w:t xml:space="preserve">Residents are being consulted as to whether the center of the Village ( the red line) should be a </w:t>
                                  </w:r>
                                  <w:r w:rsidRPr="00B358D6">
                                    <w:rPr>
                                      <w:b/>
                                    </w:rPr>
                                    <w:t>conservation area</w:t>
                                  </w:r>
                                  <w:r>
                                    <w:t>.</w:t>
                                  </w:r>
                                </w:p>
                                <w:p w:rsidR="005D5BF5" w:rsidRDefault="00B358D6">
                                  <w:r w:rsidRPr="00E44E3D">
                                    <w:rPr>
                                      <w:rFonts w:ascii="Arial" w:hAnsi="Arial" w:cs="Arial"/>
                                      <w:noProof/>
                                      <w:sz w:val="24"/>
                                      <w:szCs w:val="24"/>
                                      <w:lang w:val="en-GB" w:eastAsia="en-GB"/>
                                    </w:rPr>
                                    <w:drawing>
                                      <wp:inline distT="0" distB="0" distL="0" distR="0" wp14:anchorId="015B18B7" wp14:editId="1ECFE585">
                                        <wp:extent cx="2006600" cy="1707845"/>
                                        <wp:effectExtent l="0" t="0" r="0" b="6985"/>
                                        <wp:docPr id="11" name="Picture 11" descr="C:\Users\Pat\Pictures\conservation area\Scan_20170302 (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Pictures\conservation area\Scan_20170302 (5)_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018" cy="1731181"/>
                                                </a:xfrm>
                                                <a:prstGeom prst="rect">
                                                  <a:avLst/>
                                                </a:prstGeom>
                                                <a:noFill/>
                                                <a:ln>
                                                  <a:noFill/>
                                                </a:ln>
                                              </pic:spPr>
                                            </pic:pic>
                                          </a:graphicData>
                                        </a:graphic>
                                      </wp:inline>
                                    </w:drawing>
                                  </w:r>
                                </w:p>
                                <w:p w:rsidR="00894939" w:rsidRDefault="00B358D6">
                                  <w:pPr>
                                    <w:rPr>
                                      <w:b/>
                                    </w:rPr>
                                  </w:pPr>
                                  <w:r>
                                    <w:t>More details in the next edition of the e-news</w:t>
                                  </w:r>
                                </w:p>
                                <w:p w:rsidR="00B358D6" w:rsidRDefault="00894939">
                                  <w:r>
                                    <w:rPr>
                                      <w:b/>
                                    </w:rPr>
                                    <w:t>RI</w:t>
                                  </w:r>
                                  <w:r w:rsidR="00B358D6" w:rsidRPr="00B358D6">
                                    <w:rPr>
                                      <w:b/>
                                    </w:rPr>
                                    <w:t>BA competition for a Mosque</w:t>
                                  </w:r>
                                  <w:r w:rsidR="00B358D6">
                                    <w:t xml:space="preserve"> on the Church Farm site</w:t>
                                  </w:r>
                                  <w:r w:rsidR="00644D45">
                                    <w:t xml:space="preserve"> </w:t>
                                  </w:r>
                                  <w:r w:rsidR="00644D45">
                                    <w:rPr>
                                      <w:noProof/>
                                      <w:lang w:val="en-GB" w:eastAsia="en-GB"/>
                                    </w:rPr>
                                    <w:drawing>
                                      <wp:inline distT="0" distB="0" distL="0" distR="0" wp14:anchorId="0AEAF8A0" wp14:editId="7350B7A9">
                                        <wp:extent cx="2057400" cy="1520190"/>
                                        <wp:effectExtent l="0" t="0" r="0" b="3810"/>
                                        <wp:docPr id="1" name="Picture 1" descr="https://www.blogpreston.co.uk/wp-content/uploads/2021/03/the-mosque-area-RIBA-720x532.jpg?x2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ogpreston.co.uk/wp-content/uploads/2021/03/the-mosque-area-RIBA-720x532.jpg?x285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267" cy="1529697"/>
                                                </a:xfrm>
                                                <a:prstGeom prst="rect">
                                                  <a:avLst/>
                                                </a:prstGeom>
                                                <a:noFill/>
                                                <a:ln>
                                                  <a:noFill/>
                                                </a:ln>
                                              </pic:spPr>
                                            </pic:pic>
                                          </a:graphicData>
                                        </a:graphic>
                                      </wp:inline>
                                    </w:drawing>
                                  </w:r>
                                </w:p>
                                <w:p w:rsidR="00644D45" w:rsidRDefault="00644D45">
                                  <w:r>
                                    <w:t>As yet there has been NO application or planning permission for the development of this site on the LCC depot used for the building of the bypass. I</w:t>
                                  </w:r>
                                  <w:r w:rsidR="00894939">
                                    <w:t xml:space="preserve">F </w:t>
                                  </w:r>
                                  <w:r>
                                    <w:t xml:space="preserve">this </w:t>
                                  </w:r>
                                  <w:r w:rsidR="00894939">
                                    <w:t xml:space="preserve">project </w:t>
                                  </w:r>
                                  <w:r>
                                    <w:t>progress</w:t>
                                  </w:r>
                                  <w:r w:rsidR="00894939">
                                    <w:t>es</w:t>
                                  </w:r>
                                  <w:r>
                                    <w:t xml:space="preserve"> to the planning application  the design, capacity &amp; parking </w:t>
                                  </w:r>
                                  <w:r w:rsidR="00894939">
                                    <w:t>will be the key issues for the PC to focus on</w:t>
                                  </w:r>
                                </w:p>
                                <w:p w:rsidR="00644D45" w:rsidRDefault="00644D4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3" o:spid="_x0000_s1027" type="#_x0000_t202" alt="Newsletter sidebar 2" style="position:absolute;left:0;text-align:left;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Kg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XM&#10;igYjelBdZJ+pY9BUKkh061q1wagYMapQV2olPJuk1rUuzIFw74ARO8SAAoM+QJk60mnfpC9qZbBj&#10;CLtD49NNEsrp6OTT6BgmCdv0eDb+OMqjKZ7DnQ/xi6KGJaHkHpPNDRfbqxCRClwHl3SbpcvamDxd&#10;Y1lb8pMp8H+zIMLYpFGZJ3uYVFKfepbizqjkY+yd0uhTriApMkPVufFsK8AtIaWyMRefceGdvDSS&#10;eEvg3v85q7cE93UMN5ONh+CmtuRz9a/Srr4PKeveH418UXcSY7fqMkEOk11RtcPAPfWvKTh5WWMo&#10;VyLEW+HxfDBIrIR4g0MbQvNpL3G2Jv/zb/rkD1bDylmL51jy8GMjvOLMfLXg+3g2mWGVxPwDfP9S&#10;uxq0dtOcE6YxxtJxMovJN5pB1J6aR2yMZboNJmEl7ix5HMTz2C8HbByplsvshJfqRLyy904m6DSc&#10;RLWH7lF4t+djBJWvaXiwYv6Klr1virS03ETSdeZs6m/fzX3f8cozlfcbKa2Rl//Z63lvLn4BAAD/&#10;/wMAUEsDBBQABgAIAAAAIQC0XwwL3QAAAAUBAAAPAAAAZHJzL2Rvd25yZXYueG1sTI9BT8JAEIXv&#10;JvyHzZB4ky1SoandEkI03iSiiRyX7thWu7PN7gLVX+/oBS4veXmT974ploPtxBF9aB0pmE4SEEiV&#10;My3VCt5eH28yECFqMrpzhAq+McCyHF0VOjfuRC943MZacAmFXCtoYuxzKUPVoNVh4nokzj6ctzqy&#10;9bU0Xp+43HbyNknm0uqWeKHRPa4brL62B6tgl/4spg/r3dP7YpPNNp/+uepXqNT1eFjdg4g4xPMx&#10;/OEzOpTMtHcHMkF0CviR+K+cpdmM7V7B3TxNQJaFvKQvfwEAAP//AwBQSwECLQAUAAYACAAAACEA&#10;toM4kv4AAADhAQAAEwAAAAAAAAAAAAAAAAAAAAAAW0NvbnRlbnRfVHlwZXNdLnhtbFBLAQItABQA&#10;BgAIAAAAIQA4/SH/1gAAAJQBAAALAAAAAAAAAAAAAAAAAC8BAABfcmVscy8ucmVsc1BLAQItABQA&#10;BgAIAAAAIQAxAVKgjwIAAH8FAAAOAAAAAAAAAAAAAAAAAC4CAABkcnMvZTJvRG9jLnhtbFBLAQIt&#10;ABQABgAIAAAAIQC0XwwL3QAAAAUBAAAPAAAAAAAAAAAAAAAAAOkEAABkcnMvZG93bnJldi54bWxQ&#10;SwUGAAAAAAQABADzAAAA8wUAAAAA&#10;" o:allowoverlap="f" filled="f" stroked="f" strokeweight=".5pt">
                <v:textbox inset="1.44pt,0,1.44pt,0">
                  <w:txbxContent>
                    <w:tbl>
                      <w:tblPr>
                        <w:tblStyle w:val="NewsletterTable"/>
                        <w:tblW w:w="5129" w:type="pct"/>
                        <w:jc w:val="center"/>
                        <w:tblLook w:val="04A0" w:firstRow="1" w:lastRow="0" w:firstColumn="1" w:lastColumn="0" w:noHBand="0" w:noVBand="1"/>
                        <w:tblDescription w:val="Callout table"/>
                      </w:tblPr>
                      <w:tblGrid>
                        <w:gridCol w:w="3528"/>
                      </w:tblGrid>
                      <w:tr w:rsidR="005D5BF5" w:rsidTr="00096892">
                        <w:trPr>
                          <w:cnfStyle w:val="100000000000" w:firstRow="1" w:lastRow="0" w:firstColumn="0" w:lastColumn="0" w:oddVBand="0" w:evenVBand="0" w:oddHBand="0" w:evenHBand="0" w:firstRowFirstColumn="0" w:firstRowLastColumn="0" w:lastRowFirstColumn="0" w:lastRowLastColumn="0"/>
                          <w:jc w:val="center"/>
                        </w:trPr>
                        <w:tc>
                          <w:tcPr>
                            <w:tcW w:w="3528" w:type="dxa"/>
                            <w:tcBorders>
                              <w:bottom w:val="nil"/>
                            </w:tcBorders>
                          </w:tcPr>
                          <w:p w:rsidR="005D5BF5" w:rsidRDefault="005D5BF5">
                            <w:pPr>
                              <w:pStyle w:val="TableSpace"/>
                            </w:pPr>
                          </w:p>
                        </w:tc>
                      </w:tr>
                      <w:tr w:rsidR="005D5BF5" w:rsidTr="00096892">
                        <w:trPr>
                          <w:trHeight w:val="9576"/>
                          <w:jc w:val="center"/>
                        </w:trPr>
                        <w:tc>
                          <w:tcPr>
                            <w:tcW w:w="3528" w:type="dxa"/>
                            <w:tcBorders>
                              <w:top w:val="nil"/>
                              <w:bottom w:val="nil"/>
                            </w:tcBorders>
                          </w:tcPr>
                          <w:p w:rsidR="005D5BF5" w:rsidRDefault="00D32517">
                            <w:pPr>
                              <w:pStyle w:val="Heading1"/>
                              <w:outlineLvl w:val="0"/>
                            </w:pPr>
                            <w:r>
                              <w:t>In the Community</w:t>
                            </w:r>
                          </w:p>
                          <w:p w:rsidR="00B358D6" w:rsidRPr="00B358D6" w:rsidRDefault="00B358D6" w:rsidP="00B358D6">
                            <w:r>
                              <w:t xml:space="preserve">Residents are being consulted as to whether the center of the Village ( the red line) should be a </w:t>
                            </w:r>
                            <w:r w:rsidRPr="00B358D6">
                              <w:rPr>
                                <w:b/>
                              </w:rPr>
                              <w:t>conservation area</w:t>
                            </w:r>
                            <w:r>
                              <w:t>.</w:t>
                            </w:r>
                          </w:p>
                          <w:p w:rsidR="005D5BF5" w:rsidRDefault="00B358D6">
                            <w:r w:rsidRPr="00E44E3D">
                              <w:rPr>
                                <w:rFonts w:ascii="Arial" w:hAnsi="Arial" w:cs="Arial"/>
                                <w:noProof/>
                                <w:sz w:val="24"/>
                                <w:szCs w:val="24"/>
                                <w:lang w:val="en-GB" w:eastAsia="en-GB"/>
                              </w:rPr>
                              <w:drawing>
                                <wp:inline distT="0" distB="0" distL="0" distR="0" wp14:anchorId="015B18B7" wp14:editId="1ECFE585">
                                  <wp:extent cx="2006600" cy="1707845"/>
                                  <wp:effectExtent l="0" t="0" r="0" b="6985"/>
                                  <wp:docPr id="11" name="Picture 11" descr="C:\Users\Pat\Pictures\conservation area\Scan_20170302 (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Pictures\conservation area\Scan_20170302 (5)_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018" cy="1731181"/>
                                          </a:xfrm>
                                          <a:prstGeom prst="rect">
                                            <a:avLst/>
                                          </a:prstGeom>
                                          <a:noFill/>
                                          <a:ln>
                                            <a:noFill/>
                                          </a:ln>
                                        </pic:spPr>
                                      </pic:pic>
                                    </a:graphicData>
                                  </a:graphic>
                                </wp:inline>
                              </w:drawing>
                            </w:r>
                          </w:p>
                          <w:p w:rsidR="00894939" w:rsidRDefault="00B358D6">
                            <w:pPr>
                              <w:rPr>
                                <w:b/>
                              </w:rPr>
                            </w:pPr>
                            <w:r>
                              <w:t>More details in the next edition of the e-news</w:t>
                            </w:r>
                          </w:p>
                          <w:p w:rsidR="00B358D6" w:rsidRDefault="00894939">
                            <w:r>
                              <w:rPr>
                                <w:b/>
                              </w:rPr>
                              <w:t>RI</w:t>
                            </w:r>
                            <w:r w:rsidR="00B358D6" w:rsidRPr="00B358D6">
                              <w:rPr>
                                <w:b/>
                              </w:rPr>
                              <w:t>BA competition for a Mosque</w:t>
                            </w:r>
                            <w:r w:rsidR="00B358D6">
                              <w:t xml:space="preserve"> on the Church Farm site</w:t>
                            </w:r>
                            <w:r w:rsidR="00644D45">
                              <w:t xml:space="preserve"> </w:t>
                            </w:r>
                            <w:r w:rsidR="00644D45">
                              <w:rPr>
                                <w:noProof/>
                                <w:lang w:val="en-GB" w:eastAsia="en-GB"/>
                              </w:rPr>
                              <w:drawing>
                                <wp:inline distT="0" distB="0" distL="0" distR="0" wp14:anchorId="0AEAF8A0" wp14:editId="7350B7A9">
                                  <wp:extent cx="2057400" cy="1520190"/>
                                  <wp:effectExtent l="0" t="0" r="0" b="3810"/>
                                  <wp:docPr id="1" name="Picture 1" descr="https://www.blogpreston.co.uk/wp-content/uploads/2021/03/the-mosque-area-RIBA-720x532.jpg?x2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ogpreston.co.uk/wp-content/uploads/2021/03/the-mosque-area-RIBA-720x532.jpg?x285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267" cy="1529697"/>
                                          </a:xfrm>
                                          <a:prstGeom prst="rect">
                                            <a:avLst/>
                                          </a:prstGeom>
                                          <a:noFill/>
                                          <a:ln>
                                            <a:noFill/>
                                          </a:ln>
                                        </pic:spPr>
                                      </pic:pic>
                                    </a:graphicData>
                                  </a:graphic>
                                </wp:inline>
                              </w:drawing>
                            </w:r>
                          </w:p>
                          <w:p w:rsidR="00644D45" w:rsidRDefault="00644D45">
                            <w:r>
                              <w:t>As yet there has been NO application or planning permission for the development of this site on the LCC depot used for the building of the bypass. I</w:t>
                            </w:r>
                            <w:r w:rsidR="00894939">
                              <w:t xml:space="preserve">F </w:t>
                            </w:r>
                            <w:r>
                              <w:t xml:space="preserve">this </w:t>
                            </w:r>
                            <w:r w:rsidR="00894939">
                              <w:t xml:space="preserve">project </w:t>
                            </w:r>
                            <w:r>
                              <w:t>progress</w:t>
                            </w:r>
                            <w:r w:rsidR="00894939">
                              <w:t>es</w:t>
                            </w:r>
                            <w:r>
                              <w:t xml:space="preserve"> to the planning application  the design, capacity &amp; parking </w:t>
                            </w:r>
                            <w:r w:rsidR="00894939">
                              <w:t>will be the key issues for the PC to focus on</w:t>
                            </w:r>
                          </w:p>
                          <w:p w:rsidR="00644D45" w:rsidRDefault="00644D45"/>
                        </w:tc>
                      </w:tr>
                    </w:tbl>
                    <w:p w:rsidR="005D5BF5" w:rsidRDefault="005D5BF5">
                      <w:pPr>
                        <w:pStyle w:val="NoSpacing"/>
                      </w:pPr>
                    </w:p>
                  </w:txbxContent>
                </v:textbox>
                <w10:wrap type="square" side="left" anchorx="page" anchory="margin"/>
              </v:shape>
            </w:pict>
          </mc:Fallback>
        </mc:AlternateContent>
      </w:r>
    </w:p>
    <w:p w:rsidR="00894939" w:rsidRPr="00096892" w:rsidRDefault="00096892" w:rsidP="00894939">
      <w:pPr>
        <w:rPr>
          <w:color w:val="auto"/>
        </w:rPr>
      </w:pPr>
      <w:r w:rsidRPr="00096892">
        <w:rPr>
          <w:b/>
          <w:color w:val="auto"/>
        </w:rPr>
        <w:t>Police matters</w:t>
      </w:r>
      <w:r>
        <w:rPr>
          <w:b/>
          <w:color w:val="auto"/>
        </w:rPr>
        <w:t xml:space="preserve">: </w:t>
      </w:r>
      <w:r>
        <w:rPr>
          <w:color w:val="auto"/>
        </w:rPr>
        <w:t xml:space="preserve">the police are aware of the issues with youths on the park and an empty property on Durton Lane. The contact for Broughton is: </w:t>
      </w:r>
      <w:r>
        <w:rPr>
          <w:rFonts w:ascii="Helvetica" w:hAnsi="Helvetica" w:cs="Helvetica"/>
          <w:color w:val="1D2228"/>
          <w:shd w:val="clear" w:color="auto" w:fill="FFFFFF"/>
        </w:rPr>
        <w:t>julie.anyon3@lancashire.pnn.police.uk</w:t>
      </w:r>
    </w:p>
    <w:p w:rsidR="00221638" w:rsidRDefault="00096892" w:rsidP="00221638">
      <w:pPr>
        <w:rPr>
          <w:b/>
          <w:color w:val="auto"/>
        </w:rPr>
      </w:pPr>
      <w:r w:rsidRPr="00096892">
        <w:rPr>
          <w:b/>
          <w:color w:val="auto"/>
        </w:rPr>
        <w:t>Library bus</w:t>
      </w:r>
      <w:r>
        <w:rPr>
          <w:color w:val="auto"/>
        </w:rPr>
        <w:t xml:space="preserve"> continues to visit Durton Lane, Sunningdale &amp; Stanley </w:t>
      </w:r>
    </w:p>
    <w:p w:rsidR="00CE762D" w:rsidRPr="00221638" w:rsidRDefault="00221638" w:rsidP="00894939">
      <w:pPr>
        <w:rPr>
          <w:color w:val="auto"/>
        </w:rPr>
      </w:pPr>
      <w:r>
        <w:rPr>
          <w:b/>
          <w:color w:val="auto"/>
        </w:rPr>
        <w:t xml:space="preserve">Broughton Club </w:t>
      </w:r>
      <w:r w:rsidRPr="00221638">
        <w:rPr>
          <w:color w:val="auto"/>
        </w:rPr>
        <w:t xml:space="preserve">plan to on the </w:t>
      </w:r>
      <w:r w:rsidR="00CE762D" w:rsidRPr="00221638">
        <w:rPr>
          <w:color w:val="auto"/>
        </w:rPr>
        <w:t>27</w:t>
      </w:r>
      <w:r w:rsidR="00CE762D" w:rsidRPr="00221638">
        <w:rPr>
          <w:color w:val="auto"/>
          <w:vertAlign w:val="superscript"/>
        </w:rPr>
        <w:t>th</w:t>
      </w:r>
      <w:r w:rsidR="00CE762D" w:rsidRPr="00221638">
        <w:rPr>
          <w:color w:val="auto"/>
        </w:rPr>
        <w:t xml:space="preserve"> April </w:t>
      </w:r>
      <w:r w:rsidRPr="00221638">
        <w:rPr>
          <w:color w:val="auto"/>
        </w:rPr>
        <w:t xml:space="preserve"> start </w:t>
      </w:r>
      <w:r w:rsidR="00CE762D" w:rsidRPr="00221638">
        <w:rPr>
          <w:color w:val="auto"/>
        </w:rPr>
        <w:t xml:space="preserve">outdoor sports, </w:t>
      </w:r>
      <w:r w:rsidRPr="00221638">
        <w:rPr>
          <w:color w:val="auto"/>
        </w:rPr>
        <w:t xml:space="preserve"> on the 12</w:t>
      </w:r>
      <w:r w:rsidRPr="00221638">
        <w:rPr>
          <w:color w:val="auto"/>
          <w:vertAlign w:val="superscript"/>
        </w:rPr>
        <w:t>th</w:t>
      </w:r>
      <w:r w:rsidRPr="00221638">
        <w:rPr>
          <w:color w:val="auto"/>
        </w:rPr>
        <w:t xml:space="preserve"> April outdoor eating &amp; drinking &amp; on the 17</w:t>
      </w:r>
      <w:r w:rsidRPr="00221638">
        <w:rPr>
          <w:color w:val="auto"/>
          <w:vertAlign w:val="superscript"/>
        </w:rPr>
        <w:t>th</w:t>
      </w:r>
      <w:r w:rsidRPr="00221638">
        <w:rPr>
          <w:color w:val="auto"/>
        </w:rPr>
        <w:t xml:space="preserve"> May indoor activities</w:t>
      </w:r>
    </w:p>
    <w:p w:rsidR="00096892" w:rsidRPr="00096892" w:rsidRDefault="00CE762D" w:rsidP="00894939">
      <w:pPr>
        <w:rPr>
          <w:color w:val="auto"/>
        </w:rPr>
      </w:pPr>
      <w:r>
        <w:rPr>
          <w:b/>
          <w:color w:val="auto"/>
        </w:rPr>
        <w:t>Parish Council meetings continue by zoom at 7.30pm link available the week before: 13</w:t>
      </w:r>
      <w:r w:rsidRPr="00CE762D">
        <w:rPr>
          <w:b/>
          <w:color w:val="auto"/>
          <w:vertAlign w:val="superscript"/>
        </w:rPr>
        <w:t>th</w:t>
      </w:r>
      <w:r>
        <w:rPr>
          <w:b/>
          <w:color w:val="auto"/>
        </w:rPr>
        <w:t xml:space="preserve"> April: </w:t>
      </w:r>
      <w:r>
        <w:rPr>
          <w:color w:val="auto"/>
        </w:rPr>
        <w:t xml:space="preserve">a representative form United Utilities will attend to answer questions about the closure of Woodplumpton Lane </w:t>
      </w:r>
      <w:r>
        <w:rPr>
          <w:b/>
          <w:color w:val="auto"/>
        </w:rPr>
        <w:t>17</w:t>
      </w:r>
      <w:r w:rsidRPr="00CE762D">
        <w:rPr>
          <w:b/>
          <w:color w:val="auto"/>
          <w:vertAlign w:val="superscript"/>
        </w:rPr>
        <w:t>th</w:t>
      </w:r>
      <w:r>
        <w:rPr>
          <w:b/>
          <w:color w:val="auto"/>
        </w:rPr>
        <w:t xml:space="preserve"> May </w:t>
      </w:r>
      <w:r>
        <w:rPr>
          <w:color w:val="auto"/>
        </w:rPr>
        <w:t xml:space="preserve">Annual Parish Meeting </w:t>
      </w:r>
      <w:r w:rsidR="00221638">
        <w:rPr>
          <w:color w:val="auto"/>
        </w:rPr>
        <w:t>&amp;</w:t>
      </w:r>
      <w:r>
        <w:rPr>
          <w:b/>
          <w:color w:val="auto"/>
        </w:rPr>
        <w:t xml:space="preserve"> 6</w:t>
      </w:r>
      <w:r w:rsidRPr="00CE762D">
        <w:rPr>
          <w:b/>
          <w:color w:val="auto"/>
          <w:vertAlign w:val="superscript"/>
        </w:rPr>
        <w:t>th</w:t>
      </w:r>
      <w:r>
        <w:rPr>
          <w:b/>
          <w:color w:val="auto"/>
        </w:rPr>
        <w:t xml:space="preserve"> July</w:t>
      </w:r>
    </w:p>
    <w:sectPr w:rsidR="00096892" w:rsidRPr="00096892">
      <w:footerReference w:type="default" r:id="rId1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F51" w:rsidRDefault="00100F51">
      <w:pPr>
        <w:spacing w:before="0" w:after="0" w:line="240" w:lineRule="auto"/>
      </w:pPr>
      <w:r>
        <w:separator/>
      </w:r>
    </w:p>
  </w:endnote>
  <w:endnote w:type="continuationSeparator" w:id="0">
    <w:p w:rsidR="00100F51" w:rsidRDefault="00100F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100F51">
          <w:pPr>
            <w:pStyle w:val="Footer"/>
          </w:pPr>
          <w:hyperlink r:id="rId1" w:history="1">
            <w:r w:rsidR="00096892" w:rsidRPr="00F4734E">
              <w:rPr>
                <w:rFonts w:ascii="Arial" w:hAnsi="Arial" w:cs="Arial"/>
                <w:color w:val="0000FF"/>
                <w:u w:val="single"/>
              </w:rPr>
              <w:t>https://www.facebook.com/pg/broughtonparishcouncil/posts/</w:t>
            </w:r>
          </w:hyperlink>
          <w:r w:rsidR="00096892" w:rsidRPr="00F4734E">
            <w:rPr>
              <w:rFonts w:ascii="Arial" w:hAnsi="Arial" w:cs="Arial"/>
            </w:rPr>
            <w:t xml:space="preserve">  </w:t>
          </w: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803587">
            <w:rPr>
              <w:noProof/>
            </w:rPr>
            <w:t>1</w:t>
          </w:r>
          <w:r>
            <w:fldChar w:fldCharType="end"/>
          </w:r>
          <w:r>
            <w:t xml:space="preserve"> of </w:t>
          </w:r>
          <w:r w:rsidR="00A20168">
            <w:rPr>
              <w:noProof/>
            </w:rPr>
            <w:fldChar w:fldCharType="begin"/>
          </w:r>
          <w:r w:rsidR="00A20168">
            <w:rPr>
              <w:noProof/>
            </w:rPr>
            <w:instrText xml:space="preserve"> NUMPAGES </w:instrText>
          </w:r>
          <w:r w:rsidR="00A20168">
            <w:rPr>
              <w:noProof/>
            </w:rPr>
            <w:fldChar w:fldCharType="separate"/>
          </w:r>
          <w:r w:rsidR="00803587">
            <w:rPr>
              <w:noProof/>
            </w:rPr>
            <w:t>2</w:t>
          </w:r>
          <w:r w:rsidR="00A20168">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F51" w:rsidRDefault="00100F51">
      <w:pPr>
        <w:spacing w:before="0" w:after="0" w:line="240" w:lineRule="auto"/>
      </w:pPr>
      <w:r>
        <w:separator/>
      </w:r>
    </w:p>
  </w:footnote>
  <w:footnote w:type="continuationSeparator" w:id="0">
    <w:p w:rsidR="00100F51" w:rsidRDefault="00100F5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AA40A1"/>
    <w:multiLevelType w:val="hybridMultilevel"/>
    <w:tmpl w:val="A2F8B4F2"/>
    <w:lvl w:ilvl="0" w:tplc="08090011">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FFC"/>
    <w:rsid w:val="00096892"/>
    <w:rsid w:val="00100F51"/>
    <w:rsid w:val="001B0B81"/>
    <w:rsid w:val="00221638"/>
    <w:rsid w:val="002C0C22"/>
    <w:rsid w:val="004F279A"/>
    <w:rsid w:val="005D5BF5"/>
    <w:rsid w:val="00644D45"/>
    <w:rsid w:val="00803587"/>
    <w:rsid w:val="0082035A"/>
    <w:rsid w:val="00894939"/>
    <w:rsid w:val="009E6214"/>
    <w:rsid w:val="00A20168"/>
    <w:rsid w:val="00B358D6"/>
    <w:rsid w:val="00B37C61"/>
    <w:rsid w:val="00CE762D"/>
    <w:rsid w:val="00D32517"/>
    <w:rsid w:val="00E31FFC"/>
    <w:rsid w:val="00F7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96C8B8-47B0-45B2-96AF-67625669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uiPriority w:val="99"/>
    <w:unhideWhenUsed/>
    <w:rsid w:val="00E31FFC"/>
    <w:rPr>
      <w:color w:val="199BD0"/>
      <w:u w:val="single"/>
    </w:rPr>
  </w:style>
  <w:style w:type="paragraph" w:styleId="ListParagraph">
    <w:name w:val="List Paragraph"/>
    <w:basedOn w:val="Normal"/>
    <w:uiPriority w:val="34"/>
    <w:qFormat/>
    <w:rsid w:val="00E31FFC"/>
    <w:pPr>
      <w:spacing w:before="0" w:after="0" w:line="240" w:lineRule="auto"/>
      <w:ind w:left="720" w:right="0"/>
      <w:contextualSpacing/>
    </w:pPr>
    <w:rPr>
      <w:rFonts w:eastAsiaTheme="minorEastAsia"/>
      <w:color w:val="auto"/>
      <w:lang w:val="en-GB" w:eastAsia="en-GB"/>
    </w:rPr>
  </w:style>
  <w:style w:type="paragraph" w:styleId="BalloonText">
    <w:name w:val="Balloon Text"/>
    <w:basedOn w:val="Normal"/>
    <w:link w:val="BalloonTextChar"/>
    <w:uiPriority w:val="99"/>
    <w:semiHidden/>
    <w:unhideWhenUsed/>
    <w:rsid w:val="00F77AF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A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lerk@broughtonparishcouncil.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broughtonparishcouncil.org.uk"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pg/broughtonparishcouncil/po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113C828E-91F1-4EB6-B1CF-B146EA87F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2</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dc:creator>
  <cp:keywords/>
  <cp:lastModifiedBy>Microsoft account</cp:lastModifiedBy>
  <cp:revision>2</cp:revision>
  <cp:lastPrinted>2021-03-04T17:03:00Z</cp:lastPrinted>
  <dcterms:created xsi:type="dcterms:W3CDTF">2021-03-08T19:02:00Z</dcterms:created>
  <dcterms:modified xsi:type="dcterms:W3CDTF">2021-03-08T19:02:00Z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